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  <w:bookmarkStart w:id="0" w:name="_GoBack"/>
      <w:bookmarkEnd w:id="0"/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Hora/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Mês</w:t>
            </w:r>
            <w:proofErr w:type="spellEnd"/>
          </w:p>
          <w:p w14:paraId="2D4C8AA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(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insira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as horas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empregadas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por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mês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0BA04EEC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1BCA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purl.org/dc/elements/1.1/"/>
    <ds:schemaRef ds:uri="45287782-96f6-4d46-b222-c6a35a3678db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2eb10c7-7c04-413d-98c5-00dad9ac1a9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55ADC18-F0A5-42FC-B627-815ADAC57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BE38F-5107-483C-9945-5F6BBBC2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5</cp:revision>
  <cp:lastPrinted>2010-12-07T21:35:00Z</cp:lastPrinted>
  <dcterms:created xsi:type="dcterms:W3CDTF">2024-10-23T22:08:00Z</dcterms:created>
  <dcterms:modified xsi:type="dcterms:W3CDTF">2025-08-28T22:28:00Z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